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40821" w:rsidRPr="0061751E" w:rsidP="00C40821">
      <w:pPr>
        <w:jc w:val="right"/>
        <w:rPr>
          <w:sz w:val="26"/>
          <w:szCs w:val="26"/>
        </w:rPr>
      </w:pPr>
      <w:r w:rsidRPr="0061751E">
        <w:rPr>
          <w:sz w:val="28"/>
          <w:szCs w:val="28"/>
        </w:rPr>
        <w:t xml:space="preserve">                                                                                                  </w:t>
      </w:r>
      <w:r w:rsidRPr="0061751E">
        <w:rPr>
          <w:sz w:val="26"/>
          <w:szCs w:val="26"/>
        </w:rPr>
        <w:t>Дело № 2-</w:t>
      </w:r>
      <w:r w:rsidR="006C76C6">
        <w:rPr>
          <w:sz w:val="26"/>
          <w:szCs w:val="26"/>
        </w:rPr>
        <w:t>2061</w:t>
      </w:r>
      <w:r w:rsidRPr="0061751E">
        <w:rPr>
          <w:sz w:val="26"/>
          <w:szCs w:val="26"/>
        </w:rPr>
        <w:t>-26</w:t>
      </w:r>
      <w:r>
        <w:rPr>
          <w:sz w:val="26"/>
          <w:szCs w:val="26"/>
        </w:rPr>
        <w:t>10</w:t>
      </w:r>
      <w:r w:rsidRPr="0061751E">
        <w:rPr>
          <w:sz w:val="26"/>
          <w:szCs w:val="26"/>
        </w:rPr>
        <w:t>/202</w:t>
      </w:r>
      <w:r w:rsidR="006C76C6">
        <w:rPr>
          <w:sz w:val="26"/>
          <w:szCs w:val="26"/>
        </w:rPr>
        <w:t>4</w:t>
      </w:r>
    </w:p>
    <w:p w:rsidR="00C40821" w:rsidRPr="0061751E" w:rsidP="00C40821">
      <w:pPr>
        <w:keepNext/>
        <w:jc w:val="center"/>
        <w:outlineLvl w:val="1"/>
        <w:rPr>
          <w:sz w:val="28"/>
          <w:szCs w:val="28"/>
        </w:rPr>
      </w:pPr>
      <w:r w:rsidRPr="0061751E">
        <w:rPr>
          <w:sz w:val="28"/>
          <w:szCs w:val="28"/>
        </w:rPr>
        <w:t>РЕШЕНИЕ</w:t>
      </w:r>
    </w:p>
    <w:p w:rsidR="00C40821" w:rsidRPr="0061751E" w:rsidP="00C40821">
      <w:pPr>
        <w:keepNext/>
        <w:jc w:val="center"/>
        <w:outlineLvl w:val="1"/>
        <w:rPr>
          <w:sz w:val="28"/>
          <w:szCs w:val="28"/>
        </w:rPr>
      </w:pPr>
      <w:r w:rsidRPr="0061751E">
        <w:rPr>
          <w:sz w:val="28"/>
          <w:szCs w:val="28"/>
        </w:rPr>
        <w:t>Именем Российской Федерации</w:t>
      </w:r>
    </w:p>
    <w:p w:rsidR="00C40821" w:rsidRPr="0061751E" w:rsidP="00C40821">
      <w:pPr>
        <w:keepNext/>
        <w:jc w:val="center"/>
        <w:outlineLvl w:val="1"/>
        <w:rPr>
          <w:sz w:val="28"/>
          <w:szCs w:val="28"/>
        </w:rPr>
      </w:pPr>
      <w:r w:rsidRPr="0061751E">
        <w:rPr>
          <w:sz w:val="28"/>
          <w:szCs w:val="28"/>
        </w:rPr>
        <w:t>(резолютивная часть)</w:t>
      </w:r>
    </w:p>
    <w:p w:rsidR="00C40821" w:rsidRPr="0061751E" w:rsidP="00C40821">
      <w:pPr>
        <w:rPr>
          <w:sz w:val="28"/>
          <w:szCs w:val="28"/>
        </w:rPr>
      </w:pPr>
      <w:r w:rsidRPr="0061751E">
        <w:rPr>
          <w:sz w:val="28"/>
          <w:szCs w:val="28"/>
        </w:rPr>
        <w:t xml:space="preserve">г. Сургут                                                                                               </w:t>
      </w:r>
      <w:r w:rsidR="006C76C6">
        <w:rPr>
          <w:sz w:val="28"/>
          <w:szCs w:val="28"/>
        </w:rPr>
        <w:t>16 апреля 2024</w:t>
      </w:r>
      <w:r w:rsidRPr="0061751E">
        <w:rPr>
          <w:sz w:val="28"/>
          <w:szCs w:val="28"/>
        </w:rPr>
        <w:t xml:space="preserve"> года                                                                                     </w:t>
      </w:r>
    </w:p>
    <w:p w:rsidR="00C40821" w:rsidRPr="0061751E" w:rsidP="00C40821">
      <w:pPr>
        <w:jc w:val="both"/>
        <w:rPr>
          <w:sz w:val="28"/>
          <w:szCs w:val="28"/>
        </w:rPr>
      </w:pPr>
    </w:p>
    <w:p w:rsidR="00C40821" w:rsidRPr="0061751E" w:rsidP="00C408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1751E">
        <w:rPr>
          <w:sz w:val="28"/>
          <w:szCs w:val="28"/>
        </w:rPr>
        <w:t>ирово</w:t>
      </w:r>
      <w:r>
        <w:rPr>
          <w:sz w:val="28"/>
          <w:szCs w:val="28"/>
        </w:rPr>
        <w:t xml:space="preserve">й </w:t>
      </w:r>
      <w:r w:rsidRPr="0061751E">
        <w:rPr>
          <w:sz w:val="28"/>
          <w:szCs w:val="28"/>
        </w:rPr>
        <w:t>судь</w:t>
      </w:r>
      <w:r>
        <w:rPr>
          <w:sz w:val="28"/>
          <w:szCs w:val="28"/>
        </w:rPr>
        <w:t>я</w:t>
      </w:r>
      <w:r w:rsidRPr="0061751E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 w:rsidRPr="0061751E">
        <w:rPr>
          <w:sz w:val="28"/>
          <w:szCs w:val="28"/>
        </w:rPr>
        <w:t xml:space="preserve"> </w:t>
      </w:r>
      <w:r w:rsidRPr="0061751E">
        <w:rPr>
          <w:sz w:val="28"/>
          <w:szCs w:val="28"/>
        </w:rPr>
        <w:t>Сургутского</w:t>
      </w:r>
      <w:r w:rsidRPr="0061751E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>
        <w:rPr>
          <w:sz w:val="28"/>
          <w:szCs w:val="28"/>
        </w:rPr>
        <w:t>Скаредновой</w:t>
      </w:r>
      <w:r>
        <w:rPr>
          <w:sz w:val="28"/>
          <w:szCs w:val="28"/>
        </w:rPr>
        <w:t xml:space="preserve"> О.В</w:t>
      </w:r>
      <w:r w:rsidRPr="0061751E">
        <w:rPr>
          <w:sz w:val="28"/>
          <w:szCs w:val="28"/>
        </w:rPr>
        <w:t xml:space="preserve">., рассмотрев в открытом судебном заседании гражданское дело по исковому заявлению </w:t>
      </w:r>
      <w:r w:rsidRPr="0061751E">
        <w:rPr>
          <w:rFonts w:eastAsiaTheme="minorHAnsi" w:cstheme="minorBidi"/>
          <w:sz w:val="28"/>
          <w:szCs w:val="28"/>
          <w:lang w:eastAsia="en-US"/>
        </w:rPr>
        <w:t>акционерного общества «Группа страховых компаний «</w:t>
      </w:r>
      <w:r w:rsidRPr="0061751E">
        <w:rPr>
          <w:rFonts w:eastAsiaTheme="minorHAnsi" w:cstheme="minorBidi"/>
          <w:sz w:val="28"/>
          <w:szCs w:val="28"/>
          <w:lang w:eastAsia="en-US"/>
        </w:rPr>
        <w:t>Югория</w:t>
      </w:r>
      <w:r w:rsidRPr="0061751E">
        <w:rPr>
          <w:rFonts w:eastAsiaTheme="minorHAnsi" w:cstheme="minorBidi"/>
          <w:sz w:val="28"/>
          <w:szCs w:val="28"/>
          <w:lang w:eastAsia="en-US"/>
        </w:rPr>
        <w:t xml:space="preserve">» к </w:t>
      </w:r>
      <w:r w:rsidR="006C76C6">
        <w:rPr>
          <w:rFonts w:eastAsiaTheme="minorHAnsi" w:cstheme="minorBidi"/>
          <w:sz w:val="28"/>
          <w:szCs w:val="28"/>
          <w:lang w:eastAsia="en-US"/>
        </w:rPr>
        <w:t>Каримову Юрию Владимировичу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61751E">
        <w:rPr>
          <w:rFonts w:eastAsiaTheme="minorHAnsi" w:cstheme="minorBidi"/>
          <w:sz w:val="28"/>
          <w:szCs w:val="28"/>
          <w:lang w:eastAsia="en-US"/>
        </w:rPr>
        <w:t xml:space="preserve">о </w:t>
      </w:r>
      <w:r w:rsidR="00522E85">
        <w:rPr>
          <w:rFonts w:eastAsiaTheme="minorHAnsi" w:cstheme="minorBidi"/>
          <w:sz w:val="28"/>
          <w:szCs w:val="28"/>
          <w:lang w:eastAsia="en-US"/>
        </w:rPr>
        <w:t>возмещении</w:t>
      </w:r>
      <w:r>
        <w:rPr>
          <w:rFonts w:eastAsiaTheme="minorHAnsi" w:cstheme="minorBidi"/>
          <w:sz w:val="28"/>
          <w:szCs w:val="28"/>
          <w:lang w:eastAsia="en-US"/>
        </w:rPr>
        <w:t xml:space="preserve"> ущерба </w:t>
      </w:r>
      <w:r w:rsidRPr="0061751E">
        <w:rPr>
          <w:rFonts w:eastAsiaTheme="minorHAnsi" w:cstheme="minorBidi"/>
          <w:sz w:val="28"/>
          <w:szCs w:val="28"/>
          <w:lang w:eastAsia="en-US"/>
        </w:rPr>
        <w:t xml:space="preserve">в порядке </w:t>
      </w:r>
      <w:r w:rsidR="006C76C6">
        <w:rPr>
          <w:rFonts w:eastAsiaTheme="minorHAnsi" w:cstheme="minorBidi"/>
          <w:sz w:val="28"/>
          <w:szCs w:val="28"/>
          <w:lang w:eastAsia="en-US"/>
        </w:rPr>
        <w:t>суброгации</w:t>
      </w:r>
      <w:r w:rsidRPr="0061751E">
        <w:rPr>
          <w:sz w:val="28"/>
          <w:szCs w:val="28"/>
        </w:rPr>
        <w:t>,</w:t>
      </w:r>
    </w:p>
    <w:p w:rsidR="00C40821" w:rsidRPr="0061751E" w:rsidP="00C40821">
      <w:pPr>
        <w:ind w:firstLine="720"/>
        <w:jc w:val="both"/>
        <w:rPr>
          <w:sz w:val="28"/>
          <w:szCs w:val="28"/>
        </w:rPr>
      </w:pPr>
      <w:r w:rsidRPr="0061751E">
        <w:rPr>
          <w:sz w:val="28"/>
          <w:szCs w:val="28"/>
        </w:rPr>
        <w:t xml:space="preserve">руководствуясь </w:t>
      </w:r>
      <w:r w:rsidRPr="0061751E">
        <w:rPr>
          <w:sz w:val="28"/>
          <w:szCs w:val="28"/>
        </w:rPr>
        <w:t>ст.ст</w:t>
      </w:r>
      <w:r w:rsidRPr="0061751E">
        <w:rPr>
          <w:sz w:val="28"/>
          <w:szCs w:val="28"/>
        </w:rPr>
        <w:t>. 167, 194-199</w:t>
      </w:r>
      <w:r w:rsidRPr="0061751E">
        <w:rPr>
          <w:rFonts w:eastAsiaTheme="minorHAnsi"/>
          <w:sz w:val="28"/>
          <w:szCs w:val="28"/>
          <w:lang w:eastAsia="en-US"/>
        </w:rPr>
        <w:t xml:space="preserve"> </w:t>
      </w:r>
      <w:r w:rsidRPr="0061751E">
        <w:rPr>
          <w:sz w:val="28"/>
          <w:szCs w:val="28"/>
        </w:rPr>
        <w:t>Гражданского процессуального кодекса Российской Федерации,</w:t>
      </w:r>
    </w:p>
    <w:p w:rsidR="00C40821" w:rsidRPr="0061751E" w:rsidP="00C40821">
      <w:pPr>
        <w:ind w:firstLine="567"/>
        <w:jc w:val="center"/>
        <w:rPr>
          <w:sz w:val="28"/>
          <w:szCs w:val="28"/>
        </w:rPr>
      </w:pPr>
      <w:r w:rsidRPr="0061751E">
        <w:rPr>
          <w:sz w:val="28"/>
          <w:szCs w:val="28"/>
        </w:rPr>
        <w:t>решил:</w:t>
      </w:r>
    </w:p>
    <w:p w:rsidR="00C40821" w:rsidRPr="0061751E" w:rsidP="00C40821">
      <w:pPr>
        <w:ind w:firstLine="567"/>
        <w:jc w:val="both"/>
        <w:rPr>
          <w:sz w:val="28"/>
          <w:szCs w:val="28"/>
        </w:rPr>
      </w:pPr>
    </w:p>
    <w:p w:rsidR="00C40821" w:rsidP="00C40821">
      <w:pPr>
        <w:ind w:firstLine="720"/>
        <w:jc w:val="both"/>
        <w:rPr>
          <w:rFonts w:eastAsiaTheme="minorHAnsi" w:cstheme="minorBidi"/>
          <w:sz w:val="28"/>
          <w:szCs w:val="28"/>
          <w:lang w:eastAsia="en-US"/>
        </w:rPr>
      </w:pPr>
      <w:r w:rsidRPr="0061751E">
        <w:rPr>
          <w:sz w:val="28"/>
          <w:szCs w:val="28"/>
        </w:rPr>
        <w:t>исков</w:t>
      </w:r>
      <w:r w:rsidR="006C76C6">
        <w:rPr>
          <w:sz w:val="28"/>
          <w:szCs w:val="28"/>
        </w:rPr>
        <w:t xml:space="preserve">ое заявление </w:t>
      </w:r>
      <w:r w:rsidRPr="0061751E">
        <w:rPr>
          <w:rFonts w:eastAsiaTheme="minorHAnsi" w:cstheme="minorBidi"/>
          <w:sz w:val="28"/>
          <w:szCs w:val="28"/>
          <w:lang w:eastAsia="en-US"/>
        </w:rPr>
        <w:t>акционерного общества «Группа страховых компаний «</w:t>
      </w:r>
      <w:r w:rsidRPr="0061751E">
        <w:rPr>
          <w:rFonts w:eastAsiaTheme="minorHAnsi" w:cstheme="minorBidi"/>
          <w:sz w:val="28"/>
          <w:szCs w:val="28"/>
          <w:lang w:eastAsia="en-US"/>
        </w:rPr>
        <w:t>Югория</w:t>
      </w:r>
      <w:r w:rsidRPr="0061751E">
        <w:rPr>
          <w:rFonts w:eastAsiaTheme="minorHAnsi" w:cstheme="minorBidi"/>
          <w:sz w:val="28"/>
          <w:szCs w:val="28"/>
          <w:lang w:eastAsia="en-US"/>
        </w:rPr>
        <w:t xml:space="preserve">» </w:t>
      </w:r>
      <w:r>
        <w:rPr>
          <w:rFonts w:eastAsiaTheme="minorHAnsi" w:cstheme="minorBidi"/>
          <w:sz w:val="28"/>
          <w:szCs w:val="28"/>
          <w:lang w:eastAsia="en-US"/>
        </w:rPr>
        <w:t xml:space="preserve">- </w:t>
      </w:r>
      <w:r w:rsidRPr="0061751E">
        <w:rPr>
          <w:rFonts w:eastAsiaTheme="minorHAnsi" w:cstheme="minorBidi"/>
          <w:sz w:val="28"/>
          <w:szCs w:val="28"/>
          <w:lang w:eastAsia="en-US"/>
        </w:rPr>
        <w:t xml:space="preserve">удовлетворить. </w:t>
      </w:r>
    </w:p>
    <w:p w:rsidR="00C40821" w:rsidRPr="0061751E" w:rsidP="00C40821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61751E">
        <w:rPr>
          <w:rFonts w:eastAsiaTheme="minorHAnsi" w:cstheme="minorBidi"/>
          <w:sz w:val="28"/>
          <w:szCs w:val="28"/>
          <w:lang w:eastAsia="en-US"/>
        </w:rPr>
        <w:t xml:space="preserve">Взыскать с </w:t>
      </w:r>
      <w:r w:rsidR="006C76C6">
        <w:rPr>
          <w:rFonts w:eastAsiaTheme="minorHAnsi" w:cstheme="minorBidi"/>
          <w:sz w:val="28"/>
          <w:szCs w:val="28"/>
          <w:lang w:eastAsia="en-US"/>
        </w:rPr>
        <w:t xml:space="preserve">Каримова Юрия Владимировича </w:t>
      </w:r>
      <w:r w:rsidR="00522E85">
        <w:rPr>
          <w:rFonts w:eastAsiaTheme="minorHAnsi" w:cstheme="minorBidi"/>
          <w:sz w:val="28"/>
          <w:szCs w:val="28"/>
          <w:lang w:eastAsia="en-US"/>
        </w:rPr>
        <w:t xml:space="preserve">(паспорт серии </w:t>
      </w:r>
      <w:r w:rsidR="001C7677">
        <w:rPr>
          <w:rFonts w:eastAsiaTheme="minorHAnsi" w:cstheme="minorBidi"/>
          <w:sz w:val="28"/>
          <w:szCs w:val="28"/>
          <w:lang w:eastAsia="en-US"/>
        </w:rPr>
        <w:t>*</w:t>
      </w:r>
      <w:r w:rsidR="006C76C6">
        <w:rPr>
          <w:rFonts w:eastAsiaTheme="minorHAnsi" w:cstheme="minorBidi"/>
          <w:sz w:val="28"/>
          <w:szCs w:val="28"/>
          <w:lang w:eastAsia="en-US"/>
        </w:rPr>
        <w:t xml:space="preserve"> № </w:t>
      </w:r>
      <w:r w:rsidR="001C7677">
        <w:rPr>
          <w:rFonts w:eastAsiaTheme="minorHAnsi" w:cstheme="minorBidi"/>
          <w:sz w:val="28"/>
          <w:szCs w:val="28"/>
          <w:lang w:eastAsia="en-US"/>
        </w:rPr>
        <w:t>*</w:t>
      </w:r>
      <w:r w:rsidR="00522E85">
        <w:rPr>
          <w:rFonts w:eastAsiaTheme="minorHAnsi" w:cstheme="minorBidi"/>
          <w:sz w:val="28"/>
          <w:szCs w:val="28"/>
          <w:lang w:eastAsia="en-US"/>
        </w:rPr>
        <w:t xml:space="preserve">) </w:t>
      </w:r>
      <w:r w:rsidRPr="0061751E">
        <w:rPr>
          <w:rFonts w:eastAsiaTheme="minorHAnsi" w:cstheme="minorBidi"/>
          <w:sz w:val="28"/>
          <w:szCs w:val="28"/>
          <w:lang w:eastAsia="en-US"/>
        </w:rPr>
        <w:t>в пользу акционерного общества «Группа страховых компаний «</w:t>
      </w:r>
      <w:r w:rsidRPr="0061751E">
        <w:rPr>
          <w:rFonts w:eastAsiaTheme="minorHAnsi" w:cstheme="minorBidi"/>
          <w:sz w:val="28"/>
          <w:szCs w:val="28"/>
          <w:lang w:eastAsia="en-US"/>
        </w:rPr>
        <w:t>Югория</w:t>
      </w:r>
      <w:r w:rsidRPr="0061751E">
        <w:rPr>
          <w:rFonts w:eastAsiaTheme="minorHAnsi" w:cstheme="minorBidi"/>
          <w:sz w:val="28"/>
          <w:szCs w:val="28"/>
          <w:lang w:eastAsia="en-US"/>
        </w:rPr>
        <w:t>»</w:t>
      </w:r>
      <w:r w:rsidR="00522E85">
        <w:rPr>
          <w:rFonts w:eastAsiaTheme="minorHAnsi" w:cstheme="minorBidi"/>
          <w:sz w:val="28"/>
          <w:szCs w:val="28"/>
          <w:lang w:eastAsia="en-US"/>
        </w:rPr>
        <w:t xml:space="preserve"> (ИНН </w:t>
      </w:r>
      <w:r w:rsidR="001C7677">
        <w:rPr>
          <w:rFonts w:eastAsiaTheme="minorHAnsi" w:cstheme="minorBidi"/>
          <w:sz w:val="28"/>
          <w:szCs w:val="28"/>
          <w:lang w:eastAsia="en-US"/>
        </w:rPr>
        <w:t>*</w:t>
      </w:r>
      <w:r w:rsidR="00522E85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="006C76C6">
        <w:rPr>
          <w:rFonts w:eastAsiaTheme="minorHAnsi" w:cstheme="minorBidi"/>
          <w:sz w:val="28"/>
          <w:szCs w:val="28"/>
          <w:lang w:eastAsia="en-US"/>
        </w:rPr>
        <w:t xml:space="preserve">КПП </w:t>
      </w:r>
      <w:r w:rsidR="001C7677">
        <w:rPr>
          <w:rFonts w:eastAsiaTheme="minorHAnsi" w:cstheme="minorBidi"/>
          <w:sz w:val="28"/>
          <w:szCs w:val="28"/>
          <w:lang w:eastAsia="en-US"/>
        </w:rPr>
        <w:t>*</w:t>
      </w:r>
      <w:r w:rsidR="00522E85">
        <w:rPr>
          <w:rFonts w:eastAsiaTheme="minorHAnsi" w:cstheme="minorBidi"/>
          <w:sz w:val="28"/>
          <w:szCs w:val="28"/>
          <w:lang w:eastAsia="en-US"/>
        </w:rPr>
        <w:t xml:space="preserve">) </w:t>
      </w:r>
      <w:r w:rsidRPr="0061751E">
        <w:rPr>
          <w:rFonts w:eastAsiaTheme="minorHAnsi" w:cstheme="minorBidi"/>
          <w:sz w:val="28"/>
          <w:szCs w:val="28"/>
          <w:lang w:eastAsia="en-US"/>
        </w:rPr>
        <w:t xml:space="preserve">сумму ущерба, причиненного в результате дорожно-транспортного происшествия, в размере </w:t>
      </w:r>
      <w:r w:rsidR="006C76C6">
        <w:rPr>
          <w:rFonts w:eastAsiaTheme="minorHAnsi" w:cstheme="minorBidi"/>
          <w:sz w:val="28"/>
          <w:szCs w:val="28"/>
          <w:lang w:eastAsia="en-US"/>
        </w:rPr>
        <w:t>43 958,00</w:t>
      </w:r>
      <w:r w:rsidRPr="0061751E">
        <w:rPr>
          <w:rFonts w:eastAsiaTheme="minorHAnsi" w:cstheme="minorBidi"/>
          <w:sz w:val="28"/>
          <w:szCs w:val="28"/>
          <w:lang w:eastAsia="en-US"/>
        </w:rPr>
        <w:t xml:space="preserve"> руб</w:t>
      </w:r>
      <w:r w:rsidR="00AB3438">
        <w:rPr>
          <w:rFonts w:eastAsiaTheme="minorHAnsi" w:cstheme="minorBidi"/>
          <w:sz w:val="28"/>
          <w:szCs w:val="28"/>
          <w:lang w:eastAsia="en-US"/>
        </w:rPr>
        <w:t>.</w:t>
      </w:r>
      <w:r w:rsidRPr="0061751E">
        <w:rPr>
          <w:rFonts w:eastAsiaTheme="minorHAnsi" w:cstheme="minorBidi"/>
          <w:sz w:val="28"/>
          <w:szCs w:val="28"/>
          <w:lang w:eastAsia="en-US"/>
        </w:rPr>
        <w:t xml:space="preserve">, а также расходы по уплате государственной пошлины в размере </w:t>
      </w:r>
      <w:r w:rsidR="006C76C6">
        <w:rPr>
          <w:rFonts w:eastAsiaTheme="minorHAnsi" w:cstheme="minorBidi"/>
          <w:sz w:val="28"/>
          <w:szCs w:val="28"/>
          <w:lang w:eastAsia="en-US"/>
        </w:rPr>
        <w:t>1 518,74</w:t>
      </w:r>
      <w:r w:rsidRPr="0061751E">
        <w:rPr>
          <w:rFonts w:eastAsiaTheme="minorHAnsi" w:cstheme="minorBidi"/>
          <w:sz w:val="28"/>
          <w:szCs w:val="28"/>
          <w:lang w:eastAsia="en-US"/>
        </w:rPr>
        <w:t xml:space="preserve"> руб</w:t>
      </w:r>
      <w:r w:rsidR="00AB3438">
        <w:rPr>
          <w:rFonts w:eastAsiaTheme="minorHAnsi" w:cstheme="minorBidi"/>
          <w:sz w:val="28"/>
          <w:szCs w:val="28"/>
          <w:lang w:eastAsia="en-US"/>
        </w:rPr>
        <w:t>.</w:t>
      </w:r>
      <w:r w:rsidR="000D229F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C40821" w:rsidRPr="0061751E" w:rsidP="00C40821">
      <w:pPr>
        <w:jc w:val="both"/>
        <w:rPr>
          <w:bCs/>
          <w:sz w:val="28"/>
          <w:szCs w:val="28"/>
        </w:rPr>
      </w:pPr>
      <w:r w:rsidRPr="0061751E">
        <w:rPr>
          <w:rFonts w:eastAsiaTheme="minorHAnsi" w:cstheme="minorBidi"/>
          <w:sz w:val="28"/>
          <w:szCs w:val="28"/>
          <w:lang w:eastAsia="en-US"/>
        </w:rPr>
        <w:t xml:space="preserve">          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</w:t>
      </w:r>
      <w:r w:rsidRPr="0061751E">
        <w:rPr>
          <w:bCs/>
          <w:sz w:val="28"/>
          <w:szCs w:val="28"/>
        </w:rPr>
        <w:t>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C40821" w:rsidRPr="0061751E" w:rsidP="00C40821">
      <w:pPr>
        <w:ind w:firstLine="708"/>
        <w:jc w:val="both"/>
        <w:rPr>
          <w:bCs/>
          <w:sz w:val="28"/>
          <w:szCs w:val="28"/>
        </w:rPr>
      </w:pPr>
      <w:r w:rsidRPr="0061751E">
        <w:rPr>
          <w:bCs/>
          <w:sz w:val="28"/>
          <w:szCs w:val="28"/>
        </w:rPr>
        <w:t xml:space="preserve">Решение может быть обжаловано в </w:t>
      </w:r>
      <w:r w:rsidRPr="0061751E">
        <w:rPr>
          <w:bCs/>
          <w:sz w:val="28"/>
          <w:szCs w:val="28"/>
        </w:rPr>
        <w:t>Сургутский</w:t>
      </w:r>
      <w:r w:rsidRPr="0061751E">
        <w:rPr>
          <w:bCs/>
          <w:sz w:val="28"/>
          <w:szCs w:val="28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мирового судью судебного участка № </w:t>
      </w:r>
      <w:r>
        <w:rPr>
          <w:bCs/>
          <w:sz w:val="28"/>
          <w:szCs w:val="28"/>
        </w:rPr>
        <w:t>10</w:t>
      </w:r>
      <w:r w:rsidRPr="0061751E">
        <w:rPr>
          <w:bCs/>
          <w:sz w:val="28"/>
          <w:szCs w:val="28"/>
        </w:rPr>
        <w:t xml:space="preserve"> </w:t>
      </w:r>
      <w:r w:rsidRPr="0061751E">
        <w:rPr>
          <w:bCs/>
          <w:sz w:val="28"/>
          <w:szCs w:val="28"/>
        </w:rPr>
        <w:t>Сургутского</w:t>
      </w:r>
      <w:r w:rsidRPr="0061751E">
        <w:rPr>
          <w:bCs/>
          <w:sz w:val="28"/>
          <w:szCs w:val="28"/>
        </w:rPr>
        <w:t xml:space="preserve"> судебного района города окружного значения Сургута.</w:t>
      </w:r>
    </w:p>
    <w:p w:rsidR="00C40821" w:rsidP="00C40821">
      <w:pPr>
        <w:ind w:firstLine="72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C40821" w:rsidRPr="0061751E" w:rsidP="00C40821">
      <w:pPr>
        <w:rPr>
          <w:sz w:val="26"/>
          <w:szCs w:val="26"/>
        </w:rPr>
      </w:pPr>
      <w:r w:rsidRPr="0061751E">
        <w:rPr>
          <w:sz w:val="28"/>
          <w:szCs w:val="28"/>
        </w:rPr>
        <w:t>Мировой судья                                                                                              Е.П. Король</w:t>
      </w:r>
    </w:p>
    <w:p w:rsidR="00C40821" w:rsidRPr="0061751E" w:rsidP="00C40821"/>
    <w:p w:rsidR="00E57677" w:rsidRPr="00C40821" w:rsidP="00C40821"/>
    <w:sectPr w:rsidSect="002B603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B8"/>
    <w:rsid w:val="00065CEB"/>
    <w:rsid w:val="000A7908"/>
    <w:rsid w:val="000D229F"/>
    <w:rsid w:val="00101A78"/>
    <w:rsid w:val="001A2B55"/>
    <w:rsid w:val="001A6AAE"/>
    <w:rsid w:val="001C0F49"/>
    <w:rsid w:val="001C7677"/>
    <w:rsid w:val="00207A48"/>
    <w:rsid w:val="002173AE"/>
    <w:rsid w:val="00265F31"/>
    <w:rsid w:val="002C5EE1"/>
    <w:rsid w:val="003660FA"/>
    <w:rsid w:val="003733F4"/>
    <w:rsid w:val="00373FCB"/>
    <w:rsid w:val="00396372"/>
    <w:rsid w:val="00432D84"/>
    <w:rsid w:val="00522E85"/>
    <w:rsid w:val="005607B4"/>
    <w:rsid w:val="00590CF9"/>
    <w:rsid w:val="005F0028"/>
    <w:rsid w:val="0061751E"/>
    <w:rsid w:val="006761B8"/>
    <w:rsid w:val="006A0D47"/>
    <w:rsid w:val="006C76C6"/>
    <w:rsid w:val="006F6896"/>
    <w:rsid w:val="007327C6"/>
    <w:rsid w:val="007644DE"/>
    <w:rsid w:val="00765580"/>
    <w:rsid w:val="007C4A74"/>
    <w:rsid w:val="00885AE5"/>
    <w:rsid w:val="008B2770"/>
    <w:rsid w:val="008E50E9"/>
    <w:rsid w:val="008E6214"/>
    <w:rsid w:val="00956829"/>
    <w:rsid w:val="009F7F8F"/>
    <w:rsid w:val="00A54633"/>
    <w:rsid w:val="00A56E6E"/>
    <w:rsid w:val="00A73EAB"/>
    <w:rsid w:val="00A85F8F"/>
    <w:rsid w:val="00AB3438"/>
    <w:rsid w:val="00B05B85"/>
    <w:rsid w:val="00B666CC"/>
    <w:rsid w:val="00BB0AA9"/>
    <w:rsid w:val="00C40821"/>
    <w:rsid w:val="00C52345"/>
    <w:rsid w:val="00C857D0"/>
    <w:rsid w:val="00D81924"/>
    <w:rsid w:val="00DD554F"/>
    <w:rsid w:val="00DF2E5D"/>
    <w:rsid w:val="00E41D80"/>
    <w:rsid w:val="00E57677"/>
    <w:rsid w:val="00E97618"/>
    <w:rsid w:val="00EB320C"/>
    <w:rsid w:val="00F06AC5"/>
    <w:rsid w:val="00F37F6E"/>
    <w:rsid w:val="00F443A1"/>
    <w:rsid w:val="00F57F62"/>
    <w:rsid w:val="00FC2559"/>
    <w:rsid w:val="00FD62BC"/>
    <w:rsid w:val="00FE389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982C56A-A4B5-46B0-BAB7-D91D0283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F06AC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F06A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6A0D4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A0D47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E57677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a0"/>
    <w:rsid w:val="00A56E6E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A56E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